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C4" w:rsidRDefault="00866DC4" w:rsidP="00866DC4">
      <w:pPr>
        <w:spacing w:line="480" w:lineRule="auto"/>
        <w:jc w:val="both"/>
        <w:rPr>
          <w:rFonts w:ascii="Times New Roman" w:hAnsi="Times New Roman" w:cs="Times New Roman"/>
          <w:b/>
          <w:sz w:val="160"/>
        </w:rPr>
      </w:pPr>
      <w:r w:rsidRPr="00866DC4">
        <w:rPr>
          <w:rFonts w:ascii="Times New Roman" w:hAnsi="Times New Roman" w:cs="Times New Roman"/>
          <w:b/>
          <w:sz w:val="160"/>
        </w:rPr>
        <w:t>1 верста= 500 саженей</w:t>
      </w:r>
    </w:p>
    <w:p w:rsidR="00866DC4" w:rsidRDefault="00866DC4" w:rsidP="00866DC4">
      <w:pPr>
        <w:spacing w:line="480" w:lineRule="auto"/>
        <w:jc w:val="both"/>
        <w:rPr>
          <w:rFonts w:ascii="Times New Roman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t>1 сажень=3 аршинам</w:t>
      </w:r>
    </w:p>
    <w:p w:rsidR="00866DC4" w:rsidRDefault="00866DC4" w:rsidP="00866DC4">
      <w:pPr>
        <w:spacing w:line="480" w:lineRule="auto"/>
        <w:jc w:val="both"/>
        <w:rPr>
          <w:rFonts w:ascii="Times New Roman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t>1 аршин=16 вершкам</w:t>
      </w:r>
    </w:p>
    <w:p w:rsidR="00866DC4" w:rsidRDefault="00866DC4" w:rsidP="00866DC4">
      <w:pPr>
        <w:spacing w:line="480" w:lineRule="auto"/>
        <w:jc w:val="both"/>
        <w:rPr>
          <w:rFonts w:ascii="Times New Roman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lastRenderedPageBreak/>
        <w:t>1 вершок=4,445 см</w:t>
      </w:r>
    </w:p>
    <w:p w:rsidR="00866DC4" w:rsidRDefault="00866DC4" w:rsidP="00866DC4">
      <w:pPr>
        <w:spacing w:line="480" w:lineRule="auto"/>
        <w:jc w:val="both"/>
        <w:rPr>
          <w:rFonts w:ascii="Times New Roman" w:eastAsiaTheme="minorEastAsia" w:hAnsi="Times New Roman" w:cs="Times New Roman"/>
          <w:b/>
          <w:sz w:val="160"/>
        </w:rPr>
      </w:pPr>
      <w:r>
        <w:rPr>
          <w:rFonts w:ascii="Times New Roman" w:hAnsi="Times New Roman" w:cs="Times New Roman"/>
          <w:b/>
          <w:sz w:val="160"/>
        </w:rPr>
        <w:t>1 локоть=10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16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16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160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160"/>
        </w:rPr>
        <w:t xml:space="preserve"> вершкам</w:t>
      </w:r>
    </w:p>
    <w:p w:rsidR="00866DC4" w:rsidRDefault="00866DC4" w:rsidP="00866DC4">
      <w:pPr>
        <w:spacing w:line="480" w:lineRule="auto"/>
        <w:jc w:val="both"/>
        <w:rPr>
          <w:rFonts w:ascii="Times New Roman" w:eastAsiaTheme="minorEastAsia" w:hAnsi="Times New Roman" w:cs="Times New Roman"/>
          <w:b/>
          <w:sz w:val="160"/>
        </w:rPr>
      </w:pPr>
      <w:r>
        <w:rPr>
          <w:rFonts w:ascii="Times New Roman" w:eastAsiaTheme="minorEastAsia" w:hAnsi="Times New Roman" w:cs="Times New Roman"/>
          <w:b/>
          <w:sz w:val="160"/>
        </w:rPr>
        <w:t>1 пядь=4 вершкам</w:t>
      </w:r>
    </w:p>
    <w:p w:rsidR="00866DC4" w:rsidRDefault="00866DC4" w:rsidP="00866DC4">
      <w:pPr>
        <w:spacing w:line="480" w:lineRule="auto"/>
        <w:jc w:val="both"/>
        <w:rPr>
          <w:rFonts w:ascii="Times New Roman" w:eastAsiaTheme="minorEastAsia" w:hAnsi="Times New Roman" w:cs="Times New Roman"/>
          <w:b/>
          <w:sz w:val="160"/>
        </w:rPr>
      </w:pPr>
      <w:r>
        <w:rPr>
          <w:rFonts w:ascii="Times New Roman" w:eastAsiaTheme="minorEastAsia" w:hAnsi="Times New Roman" w:cs="Times New Roman"/>
          <w:b/>
          <w:sz w:val="160"/>
        </w:rPr>
        <w:lastRenderedPageBreak/>
        <w:t>1 косая са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160"/>
        </w:rPr>
        <w:t>жень=248 см</w:t>
      </w:r>
    </w:p>
    <w:p w:rsidR="00866DC4" w:rsidRPr="00866DC4" w:rsidRDefault="00866DC4" w:rsidP="00866DC4">
      <w:pPr>
        <w:spacing w:line="480" w:lineRule="auto"/>
        <w:jc w:val="both"/>
        <w:rPr>
          <w:rFonts w:ascii="Times New Roman" w:hAnsi="Times New Roman" w:cs="Times New Roman"/>
          <w:b/>
          <w:sz w:val="144"/>
          <w:szCs w:val="144"/>
        </w:rPr>
      </w:pPr>
      <w:r w:rsidRPr="00866DC4">
        <w:rPr>
          <w:rFonts w:ascii="Times New Roman" w:eastAsiaTheme="minorEastAsia" w:hAnsi="Times New Roman" w:cs="Times New Roman"/>
          <w:b/>
          <w:sz w:val="144"/>
          <w:szCs w:val="144"/>
        </w:rPr>
        <w:t>1 маховая сажень=176 см</w:t>
      </w:r>
    </w:p>
    <w:sectPr w:rsidR="00866DC4" w:rsidRPr="00866DC4" w:rsidSect="00866DC4">
      <w:pgSz w:w="16838" w:h="11906" w:orient="landscape"/>
      <w:pgMar w:top="426" w:right="111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5C8"/>
    <w:rsid w:val="00866DC4"/>
    <w:rsid w:val="009745C8"/>
    <w:rsid w:val="00F1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3559"/>
  <w15:chartTrackingRefBased/>
  <w15:docId w15:val="{A8DA3071-8254-465B-A2FF-8A8A8B49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66D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2019-03-16T04:37:00Z</dcterms:created>
  <dcterms:modified xsi:type="dcterms:W3CDTF">2019-03-16T04:45:00Z</dcterms:modified>
</cp:coreProperties>
</file>